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8F" w:rsidRPr="0097468F" w:rsidRDefault="0097468F" w:rsidP="0097468F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color w:val="000000"/>
          <w:spacing w:val="6"/>
          <w:sz w:val="28"/>
          <w:szCs w:val="28"/>
        </w:rPr>
        <w:t>РОССИЙСКАЯ ФЕДЕРАЦИЯ</w:t>
      </w:r>
    </w:p>
    <w:p w:rsidR="0097468F" w:rsidRPr="0097468F" w:rsidRDefault="0097468F" w:rsidP="0097468F">
      <w:pPr>
        <w:shd w:val="clear" w:color="auto" w:fill="FFFFFF"/>
        <w:spacing w:line="322" w:lineRule="exact"/>
        <w:ind w:left="5"/>
        <w:jc w:val="center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color w:val="000000"/>
          <w:spacing w:val="6"/>
          <w:sz w:val="28"/>
          <w:szCs w:val="28"/>
        </w:rPr>
        <w:t>РОСТОВСКАЯ ОБЛАСТЬ</w:t>
      </w:r>
    </w:p>
    <w:p w:rsidR="0097468F" w:rsidRPr="0097468F" w:rsidRDefault="0097468F" w:rsidP="0097468F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color w:val="000000"/>
          <w:spacing w:val="7"/>
          <w:sz w:val="28"/>
          <w:szCs w:val="28"/>
        </w:rPr>
        <w:t>МУНИЦИПАЛЬНОЕ ОБРАЗОВАНИЕ</w:t>
      </w:r>
    </w:p>
    <w:p w:rsidR="0097468F" w:rsidRPr="0097468F" w:rsidRDefault="0097468F" w:rsidP="0097468F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color w:val="000000"/>
          <w:spacing w:val="7"/>
          <w:sz w:val="28"/>
          <w:szCs w:val="28"/>
        </w:rPr>
        <w:t>«ВЕСЕЛОВСКОЕ СЕЛЬСКОЕ ПОСЕЛЕНИЕ»</w:t>
      </w:r>
    </w:p>
    <w:p w:rsidR="0097468F" w:rsidRPr="0097468F" w:rsidRDefault="0097468F" w:rsidP="0097468F">
      <w:pPr>
        <w:shd w:val="clear" w:color="auto" w:fill="FFFFFF"/>
        <w:spacing w:line="322" w:lineRule="exact"/>
        <w:ind w:left="125"/>
        <w:jc w:val="center"/>
        <w:rPr>
          <w:rFonts w:ascii="Times New Roman" w:hAnsi="Times New Roman" w:cs="Times New Roman"/>
          <w:b w:val="0"/>
          <w:bCs w:val="0"/>
          <w:color w:val="000000"/>
          <w:spacing w:val="7"/>
          <w:sz w:val="28"/>
          <w:szCs w:val="28"/>
        </w:rPr>
      </w:pPr>
    </w:p>
    <w:p w:rsidR="0097468F" w:rsidRPr="0097468F" w:rsidRDefault="0097468F" w:rsidP="0097468F">
      <w:pPr>
        <w:shd w:val="clear" w:color="auto" w:fill="FFFFFF"/>
        <w:spacing w:line="322" w:lineRule="exact"/>
        <w:ind w:left="125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АДМИНИСТРАЦИЯ ВЕСЕЛОВСКОГО СЕЛЬСКОГО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П</w:t>
      </w:r>
      <w:r w:rsidRPr="0097468F">
        <w:rPr>
          <w:rFonts w:ascii="Times New Roman" w:hAnsi="Times New Roman" w:cs="Times New Roman"/>
          <w:color w:val="000000"/>
          <w:spacing w:val="7"/>
          <w:sz w:val="28"/>
          <w:szCs w:val="28"/>
        </w:rPr>
        <w:t>ОСЕЛЕНИЯ</w:t>
      </w:r>
    </w:p>
    <w:p w:rsidR="0097468F" w:rsidRPr="0097468F" w:rsidRDefault="0097468F" w:rsidP="0097468F">
      <w:pPr>
        <w:shd w:val="clear" w:color="auto" w:fill="FFFFFF"/>
        <w:ind w:right="1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color w:val="000000"/>
          <w:spacing w:val="6"/>
          <w:sz w:val="28"/>
          <w:szCs w:val="28"/>
        </w:rPr>
        <w:t>ДУБОВСКОГО РАЙОНА</w:t>
      </w:r>
    </w:p>
    <w:p w:rsidR="0097468F" w:rsidRPr="0097468F" w:rsidRDefault="0097468F" w:rsidP="0097468F">
      <w:pPr>
        <w:shd w:val="clear" w:color="auto" w:fill="FFFFFF"/>
        <w:spacing w:before="331"/>
        <w:contextualSpacing/>
        <w:jc w:val="center"/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</w:pPr>
    </w:p>
    <w:p w:rsidR="0097468F" w:rsidRPr="0097468F" w:rsidRDefault="0097468F" w:rsidP="0097468F">
      <w:pPr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7468F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7468F" w:rsidRPr="0097468F" w:rsidRDefault="0097468F" w:rsidP="0097468F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468F" w:rsidRPr="0097468F" w:rsidRDefault="0097468F" w:rsidP="0097468F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468F">
        <w:rPr>
          <w:rFonts w:ascii="Times New Roman" w:hAnsi="Times New Roman" w:cs="Times New Roman"/>
          <w:b w:val="0"/>
          <w:sz w:val="28"/>
          <w:szCs w:val="28"/>
        </w:rPr>
        <w:t>от 29 августа 2023 г.  № 58</w:t>
      </w:r>
    </w:p>
    <w:p w:rsidR="0097468F" w:rsidRPr="0097468F" w:rsidRDefault="0097468F" w:rsidP="0097468F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468F" w:rsidRPr="0097468F" w:rsidRDefault="0097468F" w:rsidP="0097468F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468F">
        <w:rPr>
          <w:rFonts w:ascii="Times New Roman" w:hAnsi="Times New Roman" w:cs="Times New Roman"/>
          <w:b w:val="0"/>
          <w:sz w:val="28"/>
          <w:szCs w:val="28"/>
        </w:rPr>
        <w:t>х. Веселый</w:t>
      </w:r>
    </w:p>
    <w:p w:rsidR="00342996" w:rsidRPr="0097468F" w:rsidRDefault="00342996" w:rsidP="00CD5558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5558" w:rsidRPr="0097468F" w:rsidRDefault="00CD5558" w:rsidP="00CD5558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7468F">
        <w:rPr>
          <w:rFonts w:ascii="Times New Roman" w:hAnsi="Times New Roman" w:cs="Times New Roman"/>
          <w:bCs w:val="0"/>
          <w:sz w:val="28"/>
          <w:szCs w:val="28"/>
        </w:rPr>
        <w:t>О Прогнозе социально-экономического развития</w:t>
      </w:r>
    </w:p>
    <w:p w:rsidR="00FF3E63" w:rsidRPr="0097468F" w:rsidRDefault="00FF3E63" w:rsidP="00CD5558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7468F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="00CD5558" w:rsidRPr="0097468F">
        <w:rPr>
          <w:rFonts w:ascii="Times New Roman" w:hAnsi="Times New Roman" w:cs="Times New Roman"/>
          <w:bCs w:val="0"/>
          <w:sz w:val="28"/>
          <w:szCs w:val="28"/>
        </w:rPr>
        <w:t xml:space="preserve">сельского поселения </w:t>
      </w:r>
    </w:p>
    <w:p w:rsidR="00CD5558" w:rsidRPr="0097468F" w:rsidRDefault="00CD5558" w:rsidP="00CD5558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7468F">
        <w:rPr>
          <w:rFonts w:ascii="Times New Roman" w:hAnsi="Times New Roman" w:cs="Times New Roman"/>
          <w:bCs w:val="0"/>
          <w:sz w:val="28"/>
          <w:szCs w:val="28"/>
        </w:rPr>
        <w:t>на 202</w:t>
      </w:r>
      <w:r w:rsidR="00195942" w:rsidRPr="0097468F">
        <w:rPr>
          <w:rFonts w:ascii="Times New Roman" w:hAnsi="Times New Roman" w:cs="Times New Roman"/>
          <w:bCs w:val="0"/>
          <w:sz w:val="28"/>
          <w:szCs w:val="28"/>
        </w:rPr>
        <w:t>4</w:t>
      </w:r>
      <w:r w:rsidRPr="0097468F">
        <w:rPr>
          <w:rFonts w:ascii="Times New Roman" w:hAnsi="Times New Roman" w:cs="Times New Roman"/>
          <w:bCs w:val="0"/>
          <w:sz w:val="28"/>
          <w:szCs w:val="28"/>
        </w:rPr>
        <w:t>-202</w:t>
      </w:r>
      <w:r w:rsidR="00195942" w:rsidRPr="0097468F">
        <w:rPr>
          <w:rFonts w:ascii="Times New Roman" w:hAnsi="Times New Roman" w:cs="Times New Roman"/>
          <w:bCs w:val="0"/>
          <w:sz w:val="28"/>
          <w:szCs w:val="28"/>
        </w:rPr>
        <w:t>6</w:t>
      </w:r>
      <w:r w:rsidRPr="0097468F">
        <w:rPr>
          <w:rFonts w:ascii="Times New Roman" w:hAnsi="Times New Roman" w:cs="Times New Roman"/>
          <w:bCs w:val="0"/>
          <w:sz w:val="28"/>
          <w:szCs w:val="28"/>
        </w:rPr>
        <w:t xml:space="preserve"> год</w:t>
      </w:r>
    </w:p>
    <w:p w:rsidR="00342996" w:rsidRPr="0097468F" w:rsidRDefault="00342996" w:rsidP="00CD5558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97468F" w:rsidRDefault="00342996" w:rsidP="00342996">
      <w:pPr>
        <w:tabs>
          <w:tab w:val="left" w:pos="256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              В соответствии с постановлением Администрации </w:t>
      </w:r>
      <w:r w:rsidR="005D2387" w:rsidRPr="0097468F">
        <w:rPr>
          <w:rFonts w:ascii="Times New Roman" w:hAnsi="Times New Roman" w:cs="Times New Roman"/>
          <w:b w:val="0"/>
          <w:sz w:val="28"/>
          <w:szCs w:val="28"/>
        </w:rPr>
        <w:t xml:space="preserve">Веселовского </w:t>
      </w:r>
      <w:r w:rsidRPr="0097468F">
        <w:rPr>
          <w:rFonts w:ascii="Times New Roman" w:hAnsi="Times New Roman" w:cs="Times New Roman"/>
          <w:b w:val="0"/>
          <w:sz w:val="28"/>
          <w:szCs w:val="28"/>
        </w:rPr>
        <w:t>сельского поселения от </w:t>
      </w:r>
      <w:r w:rsidR="00195942" w:rsidRPr="0097468F">
        <w:rPr>
          <w:rFonts w:ascii="Times New Roman" w:hAnsi="Times New Roman" w:cs="Times New Roman"/>
          <w:b w:val="0"/>
          <w:sz w:val="28"/>
          <w:szCs w:val="28"/>
        </w:rPr>
        <w:t>16</w:t>
      </w:r>
      <w:r w:rsidRPr="0097468F">
        <w:rPr>
          <w:rFonts w:ascii="Times New Roman" w:hAnsi="Times New Roman" w:cs="Times New Roman"/>
          <w:b w:val="0"/>
          <w:sz w:val="28"/>
          <w:szCs w:val="28"/>
        </w:rPr>
        <w:t>.0</w:t>
      </w:r>
      <w:r w:rsidR="006B55A2" w:rsidRPr="0097468F">
        <w:rPr>
          <w:rFonts w:ascii="Times New Roman" w:hAnsi="Times New Roman" w:cs="Times New Roman"/>
          <w:b w:val="0"/>
          <w:sz w:val="28"/>
          <w:szCs w:val="28"/>
        </w:rPr>
        <w:t>6</w:t>
      </w:r>
      <w:r w:rsidRPr="0097468F">
        <w:rPr>
          <w:rFonts w:ascii="Times New Roman" w:hAnsi="Times New Roman" w:cs="Times New Roman"/>
          <w:b w:val="0"/>
          <w:sz w:val="28"/>
          <w:szCs w:val="28"/>
        </w:rPr>
        <w:t>.202</w:t>
      </w:r>
      <w:r w:rsidR="00195942" w:rsidRPr="0097468F">
        <w:rPr>
          <w:rFonts w:ascii="Times New Roman" w:hAnsi="Times New Roman" w:cs="Times New Roman"/>
          <w:b w:val="0"/>
          <w:sz w:val="28"/>
          <w:szCs w:val="28"/>
        </w:rPr>
        <w:t>3</w:t>
      </w: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195942" w:rsidRPr="0097468F">
        <w:rPr>
          <w:rFonts w:ascii="Times New Roman" w:hAnsi="Times New Roman" w:cs="Times New Roman"/>
          <w:b w:val="0"/>
          <w:sz w:val="28"/>
          <w:szCs w:val="28"/>
        </w:rPr>
        <w:t>58</w:t>
      </w: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и сроков составления проекта бюджета </w:t>
      </w:r>
      <w:r w:rsidR="00FF3E63" w:rsidRPr="0097468F">
        <w:rPr>
          <w:rFonts w:ascii="Times New Roman" w:hAnsi="Times New Roman" w:cs="Times New Roman"/>
          <w:b w:val="0"/>
          <w:sz w:val="28"/>
          <w:szCs w:val="28"/>
        </w:rPr>
        <w:t>Весело</w:t>
      </w:r>
      <w:r w:rsidRPr="0097468F">
        <w:rPr>
          <w:rFonts w:ascii="Times New Roman" w:hAnsi="Times New Roman" w:cs="Times New Roman"/>
          <w:b w:val="0"/>
          <w:sz w:val="28"/>
          <w:szCs w:val="28"/>
        </w:rPr>
        <w:t>вского сельского поселения Дубовского района на 202</w:t>
      </w:r>
      <w:r w:rsidR="00195942" w:rsidRPr="0097468F">
        <w:rPr>
          <w:rFonts w:ascii="Times New Roman" w:hAnsi="Times New Roman" w:cs="Times New Roman"/>
          <w:b w:val="0"/>
          <w:sz w:val="28"/>
          <w:szCs w:val="28"/>
        </w:rPr>
        <w:t>4</w:t>
      </w: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195942" w:rsidRPr="0097468F">
        <w:rPr>
          <w:rFonts w:ascii="Times New Roman" w:hAnsi="Times New Roman" w:cs="Times New Roman"/>
          <w:b w:val="0"/>
          <w:sz w:val="28"/>
          <w:szCs w:val="28"/>
        </w:rPr>
        <w:t>5</w:t>
      </w: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195942" w:rsidRPr="0097468F">
        <w:rPr>
          <w:rFonts w:ascii="Times New Roman" w:hAnsi="Times New Roman" w:cs="Times New Roman"/>
          <w:b w:val="0"/>
          <w:sz w:val="28"/>
          <w:szCs w:val="28"/>
        </w:rPr>
        <w:t>6</w:t>
      </w: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годов» </w:t>
      </w:r>
    </w:p>
    <w:p w:rsidR="00CD5558" w:rsidRPr="0097468F" w:rsidRDefault="00CD5558" w:rsidP="00342996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97468F" w:rsidRDefault="00FF3E63" w:rsidP="00342996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              1.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CD5558" w:rsidRPr="009746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 социально-экономического развития </w:t>
      </w:r>
      <w:r w:rsidRPr="0097468F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558" w:rsidRPr="0097468F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195942" w:rsidRPr="0097468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D5558" w:rsidRPr="0097468F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195942" w:rsidRPr="0097468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D5558" w:rsidRPr="009746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</w:t>
      </w:r>
    </w:p>
    <w:p w:rsidR="00CD5558" w:rsidRPr="0097468F" w:rsidRDefault="00CD5558" w:rsidP="00342996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F3E63" w:rsidRPr="0097468F">
        <w:rPr>
          <w:rFonts w:ascii="Times New Roman" w:hAnsi="Times New Roman" w:cs="Times New Roman"/>
          <w:b w:val="0"/>
          <w:sz w:val="28"/>
          <w:szCs w:val="28"/>
        </w:rPr>
        <w:t>2.</w:t>
      </w:r>
      <w:r w:rsidR="00974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Специалистам Администрации </w:t>
      </w:r>
      <w:r w:rsidR="00FF3E63" w:rsidRPr="0097468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поселения:</w:t>
      </w:r>
    </w:p>
    <w:p w:rsidR="00CD5558" w:rsidRPr="0097468F" w:rsidRDefault="00D11D09" w:rsidP="00CD5558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 xml:space="preserve">2.1. Руководствоваться в работе показателями прогноза социально - экономического развития </w:t>
      </w:r>
      <w:r w:rsidR="00FF3E63" w:rsidRPr="0097468F">
        <w:rPr>
          <w:rFonts w:ascii="Times New Roman" w:hAnsi="Times New Roman" w:cs="Times New Roman"/>
          <w:b w:val="0"/>
          <w:sz w:val="28"/>
          <w:szCs w:val="28"/>
        </w:rPr>
        <w:t>Весело</w:t>
      </w:r>
      <w:r w:rsidR="00342996" w:rsidRPr="0097468F">
        <w:rPr>
          <w:rFonts w:ascii="Times New Roman" w:hAnsi="Times New Roman" w:cs="Times New Roman"/>
          <w:b w:val="0"/>
          <w:sz w:val="28"/>
          <w:szCs w:val="28"/>
        </w:rPr>
        <w:t>вского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на 202</w:t>
      </w:r>
      <w:r w:rsidR="00195942" w:rsidRPr="0097468F">
        <w:rPr>
          <w:rFonts w:ascii="Times New Roman" w:hAnsi="Times New Roman" w:cs="Times New Roman"/>
          <w:b w:val="0"/>
          <w:sz w:val="28"/>
          <w:szCs w:val="28"/>
        </w:rPr>
        <w:t>4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 xml:space="preserve"> – 202</w:t>
      </w:r>
      <w:r w:rsidR="00195942" w:rsidRPr="0097468F">
        <w:rPr>
          <w:rFonts w:ascii="Times New Roman" w:hAnsi="Times New Roman" w:cs="Times New Roman"/>
          <w:b w:val="0"/>
          <w:sz w:val="28"/>
          <w:szCs w:val="28"/>
        </w:rPr>
        <w:t xml:space="preserve">6                                                                                                           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 xml:space="preserve"> годы.</w:t>
      </w:r>
    </w:p>
    <w:p w:rsidR="00CD5558" w:rsidRPr="0097468F" w:rsidRDefault="00D11D09" w:rsidP="00CD5558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>2.2</w:t>
      </w:r>
      <w:r w:rsidR="000D0A7E" w:rsidRPr="0097468F">
        <w:rPr>
          <w:rFonts w:ascii="Times New Roman" w:hAnsi="Times New Roman" w:cs="Times New Roman"/>
          <w:b w:val="0"/>
          <w:sz w:val="28"/>
          <w:szCs w:val="28"/>
        </w:rPr>
        <w:t>.</w:t>
      </w:r>
      <w:r w:rsidR="00974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 xml:space="preserve">Принять меры по обеспечению выполнения показателей прогноза социально – экономического развития </w:t>
      </w:r>
      <w:r w:rsidR="00FF3E63" w:rsidRPr="0097468F">
        <w:rPr>
          <w:rFonts w:ascii="Times New Roman" w:hAnsi="Times New Roman" w:cs="Times New Roman"/>
          <w:b w:val="0"/>
          <w:sz w:val="28"/>
          <w:szCs w:val="28"/>
        </w:rPr>
        <w:t>Весело</w:t>
      </w:r>
      <w:r w:rsidR="00342996" w:rsidRPr="0097468F">
        <w:rPr>
          <w:rFonts w:ascii="Times New Roman" w:hAnsi="Times New Roman" w:cs="Times New Roman"/>
          <w:b w:val="0"/>
          <w:sz w:val="28"/>
          <w:szCs w:val="28"/>
        </w:rPr>
        <w:t>вского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на 202</w:t>
      </w:r>
      <w:r w:rsidR="00195942" w:rsidRPr="0097468F">
        <w:rPr>
          <w:rFonts w:ascii="Times New Roman" w:hAnsi="Times New Roman" w:cs="Times New Roman"/>
          <w:b w:val="0"/>
          <w:sz w:val="28"/>
          <w:szCs w:val="28"/>
        </w:rPr>
        <w:t>4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55A2" w:rsidRPr="0097468F">
        <w:rPr>
          <w:rFonts w:ascii="Times New Roman" w:hAnsi="Times New Roman" w:cs="Times New Roman"/>
          <w:b w:val="0"/>
          <w:sz w:val="28"/>
          <w:szCs w:val="28"/>
        </w:rPr>
        <w:t>–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195942" w:rsidRPr="0097468F">
        <w:rPr>
          <w:rFonts w:ascii="Times New Roman" w:hAnsi="Times New Roman" w:cs="Times New Roman"/>
          <w:b w:val="0"/>
          <w:sz w:val="28"/>
          <w:szCs w:val="28"/>
        </w:rPr>
        <w:t>6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>годы по курируемым направлениям.</w:t>
      </w:r>
    </w:p>
    <w:p w:rsidR="00CD5558" w:rsidRPr="0097468F" w:rsidRDefault="00D11D09" w:rsidP="00342996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68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>3</w:t>
      </w:r>
      <w:r w:rsidR="00342996" w:rsidRPr="0097468F">
        <w:rPr>
          <w:rFonts w:ascii="Times New Roman" w:hAnsi="Times New Roman" w:cs="Times New Roman"/>
          <w:b w:val="0"/>
          <w:sz w:val="28"/>
          <w:szCs w:val="28"/>
        </w:rPr>
        <w:t>. Контроль за исполнением настоящего распоряжения оставляю за собой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D5558" w:rsidRPr="0097468F" w:rsidRDefault="00CD5558" w:rsidP="00CD5558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97468F" w:rsidRDefault="00CD5558" w:rsidP="00CD5558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5558" w:rsidRPr="0097468F" w:rsidRDefault="00CD5558" w:rsidP="00CD5558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468F">
        <w:rPr>
          <w:rFonts w:ascii="Times New Roman" w:hAnsi="Times New Roman" w:cs="Times New Roman"/>
          <w:b w:val="0"/>
          <w:bCs w:val="0"/>
          <w:sz w:val="28"/>
          <w:szCs w:val="28"/>
        </w:rPr>
        <w:t>Глава Администрации</w:t>
      </w:r>
    </w:p>
    <w:p w:rsidR="00CD5558" w:rsidRPr="0097468F" w:rsidRDefault="00FF3E63" w:rsidP="00CD5558">
      <w:pPr>
        <w:rPr>
          <w:rFonts w:ascii="Times New Roman" w:hAnsi="Times New Roman" w:cs="Times New Roman"/>
          <w:b w:val="0"/>
          <w:sz w:val="28"/>
          <w:szCs w:val="28"/>
        </w:rPr>
      </w:pPr>
      <w:r w:rsidRPr="0097468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CD5558" w:rsidRPr="0097468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</w:t>
      </w:r>
      <w:r w:rsidR="00CD5558" w:rsidRPr="009746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</w:t>
      </w:r>
      <w:r w:rsidRPr="0097468F">
        <w:rPr>
          <w:rFonts w:ascii="Times New Roman" w:hAnsi="Times New Roman" w:cs="Times New Roman"/>
          <w:b w:val="0"/>
          <w:bCs w:val="0"/>
          <w:sz w:val="28"/>
          <w:szCs w:val="28"/>
        </w:rPr>
        <w:t>С.И.Титоренко</w:t>
      </w:r>
    </w:p>
    <w:p w:rsidR="00CD5558" w:rsidRPr="00CD5558" w:rsidRDefault="00CD5558" w:rsidP="00CD5558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2996" w:rsidRPr="006B55A2" w:rsidRDefault="006B55A2" w:rsidP="006B55A2">
      <w:pPr>
        <w:rPr>
          <w:rFonts w:ascii="Times New Roman" w:hAnsi="Times New Roman" w:cs="Times New Roman"/>
          <w:b w:val="0"/>
          <w:sz w:val="20"/>
          <w:szCs w:val="20"/>
        </w:rPr>
      </w:pPr>
      <w:r w:rsidRPr="006B55A2">
        <w:rPr>
          <w:rFonts w:ascii="Times New Roman" w:hAnsi="Times New Roman" w:cs="Times New Roman"/>
          <w:b w:val="0"/>
          <w:sz w:val="20"/>
          <w:szCs w:val="20"/>
        </w:rPr>
        <w:t>Распоряжение вносит: сектор экономики и финансов 5-43-85</w:t>
      </w:r>
    </w:p>
    <w:p w:rsidR="00342996" w:rsidRDefault="00342996" w:rsidP="00342996">
      <w:pPr>
        <w:ind w:left="2836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97468F" w:rsidRDefault="00CD5558" w:rsidP="00CD5558">
      <w:pPr>
        <w:ind w:left="283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468F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CD5558" w:rsidRPr="0097468F" w:rsidRDefault="00D11D09" w:rsidP="00CD5558">
      <w:pPr>
        <w:ind w:left="283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468F">
        <w:rPr>
          <w:rFonts w:ascii="Times New Roman" w:hAnsi="Times New Roman" w:cs="Times New Roman"/>
          <w:b w:val="0"/>
          <w:sz w:val="24"/>
          <w:szCs w:val="24"/>
        </w:rPr>
        <w:t>к</w:t>
      </w:r>
      <w:r w:rsidR="00342996" w:rsidRPr="0097468F">
        <w:rPr>
          <w:rFonts w:ascii="Times New Roman" w:hAnsi="Times New Roman" w:cs="Times New Roman"/>
          <w:b w:val="0"/>
          <w:sz w:val="24"/>
          <w:szCs w:val="24"/>
        </w:rPr>
        <w:t xml:space="preserve"> распоряжению</w:t>
      </w:r>
      <w:r w:rsidR="00CD5558" w:rsidRPr="009746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D5558" w:rsidRPr="0097468F" w:rsidRDefault="00CD5558" w:rsidP="00CD5558">
      <w:pPr>
        <w:ind w:left="283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468F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CD5558" w:rsidRPr="0097468F" w:rsidRDefault="00FF3E63" w:rsidP="00CD5558">
      <w:pPr>
        <w:ind w:left="283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468F">
        <w:rPr>
          <w:rFonts w:ascii="Times New Roman" w:hAnsi="Times New Roman" w:cs="Times New Roman"/>
          <w:b w:val="0"/>
          <w:sz w:val="24"/>
          <w:szCs w:val="24"/>
        </w:rPr>
        <w:t xml:space="preserve">Веселовского </w:t>
      </w:r>
      <w:r w:rsidR="00CD5558" w:rsidRPr="0097468F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CD5558" w:rsidRPr="0097468F" w:rsidRDefault="00CD5558" w:rsidP="00CD5558">
      <w:pPr>
        <w:pStyle w:val="ConsNormal"/>
        <w:tabs>
          <w:tab w:val="left" w:pos="5580"/>
        </w:tabs>
        <w:ind w:left="558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468F">
        <w:rPr>
          <w:rFonts w:ascii="Times New Roman" w:hAnsi="Times New Roman" w:cs="Times New Roman"/>
          <w:sz w:val="24"/>
          <w:szCs w:val="24"/>
        </w:rPr>
        <w:t xml:space="preserve">от  </w:t>
      </w:r>
      <w:r w:rsidR="00195942" w:rsidRPr="0097468F">
        <w:rPr>
          <w:rFonts w:ascii="Times New Roman" w:hAnsi="Times New Roman" w:cs="Times New Roman"/>
          <w:sz w:val="24"/>
          <w:szCs w:val="24"/>
        </w:rPr>
        <w:t>29</w:t>
      </w:r>
      <w:r w:rsidRPr="0097468F">
        <w:rPr>
          <w:rFonts w:ascii="Times New Roman" w:hAnsi="Times New Roman" w:cs="Times New Roman"/>
          <w:sz w:val="24"/>
          <w:szCs w:val="24"/>
        </w:rPr>
        <w:t>.0</w:t>
      </w:r>
      <w:r w:rsidR="00342996" w:rsidRPr="0097468F">
        <w:rPr>
          <w:rFonts w:ascii="Times New Roman" w:hAnsi="Times New Roman" w:cs="Times New Roman"/>
          <w:sz w:val="24"/>
          <w:szCs w:val="24"/>
        </w:rPr>
        <w:t>8</w:t>
      </w:r>
      <w:r w:rsidRPr="0097468F">
        <w:rPr>
          <w:rFonts w:ascii="Times New Roman" w:hAnsi="Times New Roman" w:cs="Times New Roman"/>
          <w:sz w:val="24"/>
          <w:szCs w:val="24"/>
        </w:rPr>
        <w:t>.202</w:t>
      </w:r>
      <w:r w:rsidR="00195942" w:rsidRPr="0097468F">
        <w:rPr>
          <w:rFonts w:ascii="Times New Roman" w:hAnsi="Times New Roman" w:cs="Times New Roman"/>
          <w:sz w:val="24"/>
          <w:szCs w:val="24"/>
        </w:rPr>
        <w:t>3</w:t>
      </w:r>
      <w:r w:rsidRPr="0097468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7468F">
        <w:rPr>
          <w:rFonts w:ascii="Times New Roman" w:hAnsi="Times New Roman" w:cs="Times New Roman"/>
          <w:sz w:val="24"/>
          <w:szCs w:val="24"/>
        </w:rPr>
        <w:t>58</w:t>
      </w:r>
    </w:p>
    <w:p w:rsidR="00CD5558" w:rsidRPr="0097468F" w:rsidRDefault="00CD5558" w:rsidP="00CD5558">
      <w:p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D5558" w:rsidRPr="00CD5558" w:rsidRDefault="00CD5558" w:rsidP="00CD5558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5558" w:rsidRPr="00CD5558" w:rsidRDefault="00CD5558" w:rsidP="00CD5558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Прогноз социально-экономического развития</w:t>
      </w:r>
    </w:p>
    <w:p w:rsidR="00CD5558" w:rsidRPr="00CD5558" w:rsidRDefault="005D2387" w:rsidP="00CD5558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сель</w:t>
      </w:r>
      <w:r w:rsidR="007526CA">
        <w:rPr>
          <w:rFonts w:ascii="Times New Roman" w:hAnsi="Times New Roman" w:cs="Times New Roman"/>
          <w:b w:val="0"/>
          <w:bCs w:val="0"/>
          <w:sz w:val="28"/>
          <w:szCs w:val="28"/>
        </w:rPr>
        <w:t>ского поселения на 202</w:t>
      </w:r>
      <w:r w:rsidR="00195942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526CA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19594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:rsidR="00CD5558" w:rsidRPr="00CD5558" w:rsidRDefault="00CD5558" w:rsidP="00CD5558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CD5558" w:rsidRDefault="00CD5558" w:rsidP="00CD5558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6"/>
        <w:gridCol w:w="720"/>
        <w:gridCol w:w="1260"/>
        <w:gridCol w:w="1260"/>
        <w:gridCol w:w="1260"/>
        <w:gridCol w:w="1260"/>
        <w:gridCol w:w="1260"/>
      </w:tblGrid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Едн. 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прогноз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прогноз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прогноз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2025г. прогноз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19594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2026г. прогноз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Сельское хозяйство: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КРС (все категории хозяйств)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5622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5740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5970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6208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свиней (все категории хозяйств)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65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526C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168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овец и коз (все категории хозяйств)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12425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12961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13520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13755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19594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13985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лошадей (все категории хозяйств)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982E64">
            <w:pPr>
              <w:jc w:val="center"/>
              <w:rPr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982E64">
            <w:pPr>
              <w:jc w:val="center"/>
              <w:rPr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численность птицы всех видов и возрастов (все категории хозяйств)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14400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14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14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14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550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982E6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14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982E64"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надоено молока (все категории хозяйств)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94.4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86.2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05.6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13918,6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982E6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139</w:t>
            </w:r>
            <w:r w:rsidR="00982E64"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,6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получено куриных яиц (все категории хозяйств)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261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30.1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59.3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3065,5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982E6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  <w:r w:rsidR="00982E64"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72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,5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реализовано скота и птиц на убой в живом весе (все категории хозяйств)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078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087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1088,6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982E6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108</w:t>
            </w:r>
            <w:r w:rsidR="00982E64"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982E64"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75724.2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78753.2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79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903.3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81099,1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982E64" w:rsidP="00F55B5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84343,1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044.3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886.1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152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61.5</w:t>
            </w:r>
          </w:p>
          <w:p w:rsidR="00195942" w:rsidRPr="0097468F" w:rsidRDefault="00195942" w:rsidP="007E10F8">
            <w:pP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15277,6</w:t>
            </w:r>
          </w:p>
          <w:p w:rsidR="00195942" w:rsidRPr="0097468F" w:rsidRDefault="00195942" w:rsidP="007E10F8">
            <w:pP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982E64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15282,6</w:t>
            </w:r>
          </w:p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Естественное движение населения: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родилось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умерло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BC540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Фонд оплаты труда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240.8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51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370.4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51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585.2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53648,6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B7AD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53648,6</w:t>
            </w:r>
          </w:p>
        </w:tc>
      </w:tr>
      <w:tr w:rsidR="00195942" w:rsidRPr="0097468F" w:rsidTr="0097468F">
        <w:trPr>
          <w:cantSplit/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36,5</w:t>
            </w: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37,9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40,0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7E10F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42,4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42" w:rsidRPr="0097468F" w:rsidRDefault="00195942" w:rsidP="005429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468F">
              <w:rPr>
                <w:rFonts w:ascii="Times New Roman" w:hAnsi="Times New Roman" w:cs="Times New Roman"/>
                <w:b w:val="0"/>
                <w:sz w:val="24"/>
                <w:szCs w:val="24"/>
              </w:rPr>
              <w:t>44,8</w:t>
            </w:r>
          </w:p>
        </w:tc>
      </w:tr>
    </w:tbl>
    <w:p w:rsidR="00CD5558" w:rsidRPr="00CD5558" w:rsidRDefault="00CD5558" w:rsidP="00CD5558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CD5558" w:rsidRDefault="00CD5558" w:rsidP="003E23D0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5558">
        <w:rPr>
          <w:rFonts w:ascii="Times New Roman" w:hAnsi="Times New Roman" w:cs="Times New Roman"/>
          <w:b w:val="0"/>
          <w:sz w:val="28"/>
          <w:szCs w:val="28"/>
        </w:rPr>
        <w:t xml:space="preserve">Пояснительная записка к </w:t>
      </w: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Прогнозу социально-экономического развития</w:t>
      </w:r>
    </w:p>
    <w:p w:rsidR="00CD5558" w:rsidRDefault="00FF3E63" w:rsidP="003E23D0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195942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19594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</w:t>
      </w:r>
    </w:p>
    <w:p w:rsidR="009143FC" w:rsidRPr="00CD5558" w:rsidRDefault="009143FC" w:rsidP="003E23D0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43FC" w:rsidRDefault="009143FC" w:rsidP="009143FC">
      <w:pPr>
        <w:pStyle w:val="a4"/>
      </w:pPr>
      <w:r>
        <w:t>Прогноз социально-экономического развития сельского поселения на среднесрочную перспективу разрабатывается исходя из показателей за 20</w:t>
      </w:r>
      <w:r w:rsidRPr="00974EBE">
        <w:t>2</w:t>
      </w:r>
      <w:r w:rsidR="00982E64">
        <w:t>1</w:t>
      </w:r>
      <w:r>
        <w:t>год, предварительных итогов за 202</w:t>
      </w:r>
      <w:r w:rsidR="00982E64">
        <w:t>3</w:t>
      </w:r>
      <w:r>
        <w:t>г.</w:t>
      </w:r>
      <w:r w:rsidR="0040067F">
        <w:t xml:space="preserve"> 202</w:t>
      </w:r>
      <w:r w:rsidR="00982E64">
        <w:t>4</w:t>
      </w:r>
      <w:r w:rsidR="00D9221E">
        <w:t>г.</w:t>
      </w:r>
      <w:r>
        <w:t xml:space="preserve"> и плановый период 202</w:t>
      </w:r>
      <w:r w:rsidR="00982E64">
        <w:t>5</w:t>
      </w:r>
      <w:r>
        <w:t>-202</w:t>
      </w:r>
      <w:r w:rsidR="00982E64">
        <w:t>6</w:t>
      </w:r>
      <w:r>
        <w:t>г.г.</w:t>
      </w:r>
    </w:p>
    <w:p w:rsidR="009143FC" w:rsidRDefault="009143FC" w:rsidP="009143FC">
      <w:pPr>
        <w:pStyle w:val="a4"/>
      </w:pPr>
      <w:r>
        <w:t xml:space="preserve">Основой формирования прогнозных параметров послужили: распоряжение Правительства Ростовской области от </w:t>
      </w:r>
      <w:r w:rsidR="00982E64">
        <w:t>12</w:t>
      </w:r>
      <w:r w:rsidR="0040067F">
        <w:t>.07.202</w:t>
      </w:r>
      <w:r w:rsidR="00982E64">
        <w:t>3</w:t>
      </w:r>
      <w:r>
        <w:t xml:space="preserve"> № </w:t>
      </w:r>
      <w:r w:rsidR="00982E64">
        <w:t>571</w:t>
      </w:r>
      <w:r>
        <w:t xml:space="preserve"> « О прогнозе социально-экономического развития Ростовской области на 202</w:t>
      </w:r>
      <w:r w:rsidR="00982E64">
        <w:t>4</w:t>
      </w:r>
      <w:r>
        <w:t>-202</w:t>
      </w:r>
      <w:r w:rsidR="00982E64">
        <w:t>6</w:t>
      </w:r>
      <w:r>
        <w:t xml:space="preserve"> годы»,  анализ тенденций развития экономики поселения, состояние социальной сферы, оценка основных показателей социально-экономического развития на 202</w:t>
      </w:r>
      <w:r w:rsidR="00982E64">
        <w:t>4</w:t>
      </w:r>
      <w:r>
        <w:t xml:space="preserve"> год, индексы-дефляторы, предложенные Министерством экономики, торговли, международных и внешнеэкономических связей Ростовской области, данные статистики.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 xml:space="preserve">Ведущее место в экономике поселения принадлежит сельскому хозяйству. 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 xml:space="preserve">Сельское хозяйство состоит из двух направлений: растениеводство и животноводство. Растениеводство представлено крестьянско-фермерскими хозяйствами, животноводство представлено личными подсобными хозяйствами и КФХ.  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Развитие сельского хозяйства в 202</w:t>
      </w:r>
      <w:r w:rsidR="00982E64">
        <w:rPr>
          <w:rFonts w:ascii="Times New Roman" w:hAnsi="Times New Roman" w:cs="Times New Roman"/>
          <w:b w:val="0"/>
          <w:sz w:val="28"/>
        </w:rPr>
        <w:t>4</w:t>
      </w:r>
      <w:r w:rsidR="0040067F">
        <w:rPr>
          <w:rFonts w:ascii="Times New Roman" w:hAnsi="Times New Roman" w:cs="Times New Roman"/>
          <w:b w:val="0"/>
          <w:sz w:val="28"/>
        </w:rPr>
        <w:t>-202</w:t>
      </w:r>
      <w:r w:rsidR="00982E64">
        <w:rPr>
          <w:rFonts w:ascii="Times New Roman" w:hAnsi="Times New Roman" w:cs="Times New Roman"/>
          <w:b w:val="0"/>
          <w:sz w:val="28"/>
        </w:rPr>
        <w:t>6</w:t>
      </w:r>
      <w:r w:rsidRPr="009143FC">
        <w:rPr>
          <w:rFonts w:ascii="Times New Roman" w:hAnsi="Times New Roman" w:cs="Times New Roman"/>
          <w:b w:val="0"/>
          <w:sz w:val="28"/>
        </w:rPr>
        <w:t xml:space="preserve"> гг. зависит от реализации сельскими товаропроизводителями первоочередных мер: приобретением техники и оборудования для внедрения современных технологий, средств химизации, племенного скота и семян высших репродукций.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>Восточные районы Ростовской области относятся к зоне рискованного земледелия, поэтому результаты сельскохозяйственной деятельности в значительной мере зависят от складывающихся агрометеорологических условий. Метеорологические особенности для</w:t>
      </w:r>
      <w:r w:rsidR="003B1B4E">
        <w:t xml:space="preserve"> проведения полевых работ в 202</w:t>
      </w:r>
      <w:r w:rsidR="00982E64">
        <w:t>3</w:t>
      </w:r>
      <w:r w:rsidRPr="009143FC">
        <w:t xml:space="preserve"> году в целом были не столь благоприятными, но из-за отсутствия данных статистики по производству зерна, нет возможности проследить развитие растениеводства на среднесрочный период. 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Что касается животноводства, то здесь просматривается наращивание производства по отдельным показателям.</w:t>
      </w:r>
    </w:p>
    <w:p w:rsidR="009143FC" w:rsidRPr="00CC1206" w:rsidRDefault="003B1B4E" w:rsidP="009143FC">
      <w:pPr>
        <w:pStyle w:val="21"/>
        <w:spacing w:line="240" w:lineRule="auto"/>
      </w:pPr>
      <w:r w:rsidRPr="00CC1206">
        <w:t>По оценке показателей, в 202</w:t>
      </w:r>
      <w:r w:rsidR="00982E64">
        <w:t>3</w:t>
      </w:r>
      <w:r w:rsidRPr="00CC1206">
        <w:t xml:space="preserve"> году по сравнению с 202</w:t>
      </w:r>
      <w:r w:rsidR="00982E64">
        <w:t>2</w:t>
      </w:r>
      <w:r w:rsidR="009143FC" w:rsidRPr="00CC1206">
        <w:t xml:space="preserve"> годом поголовье овец и коз </w:t>
      </w:r>
      <w:r w:rsidR="007B7ADE" w:rsidRPr="00CC1206">
        <w:t>увелич</w:t>
      </w:r>
      <w:r w:rsidR="009143FC" w:rsidRPr="00CC1206">
        <w:t>илось на 1,</w:t>
      </w:r>
      <w:r w:rsidR="007B7ADE" w:rsidRPr="00CC1206">
        <w:t>0</w:t>
      </w:r>
      <w:r w:rsidR="009143FC" w:rsidRPr="00CC1206">
        <w:t xml:space="preserve">%, поголовье свиней </w:t>
      </w:r>
      <w:r w:rsidRPr="00CC1206">
        <w:t>увеличилось на 1 голову или 0,9 процентов</w:t>
      </w:r>
      <w:r w:rsidR="00087DB9" w:rsidRPr="00CC1206">
        <w:t xml:space="preserve"> прежнем уровне,</w:t>
      </w:r>
      <w:r w:rsidR="009143FC" w:rsidRPr="00CC1206">
        <w:t xml:space="preserve"> поголовье птицы у</w:t>
      </w:r>
      <w:r w:rsidR="00087DB9" w:rsidRPr="00CC1206">
        <w:t>велич</w:t>
      </w:r>
      <w:r w:rsidR="009143FC" w:rsidRPr="00CC1206">
        <w:t xml:space="preserve">илось на </w:t>
      </w:r>
      <w:r w:rsidRPr="00CC1206">
        <w:t>3</w:t>
      </w:r>
      <w:r w:rsidR="00BC5409" w:rsidRPr="00CC1206">
        <w:t>0</w:t>
      </w:r>
      <w:r w:rsidR="009143FC" w:rsidRPr="00CC1206">
        <w:t xml:space="preserve"> голов. Поголовье КРС выросло на </w:t>
      </w:r>
      <w:r w:rsidRPr="00CC1206">
        <w:t>1,0</w:t>
      </w:r>
      <w:r w:rsidR="009143FC" w:rsidRPr="00CC1206">
        <w:t xml:space="preserve"> процентов, В соответствии с прогнозом к 202</w:t>
      </w:r>
      <w:r w:rsidR="00982E64">
        <w:t>6</w:t>
      </w:r>
      <w:r w:rsidR="009143FC" w:rsidRPr="00CC1206">
        <w:t xml:space="preserve"> году численность поголовья по всем видам скота к уровню 202</w:t>
      </w:r>
      <w:r w:rsidR="00982E64">
        <w:t>2</w:t>
      </w:r>
      <w:r w:rsidR="009143FC" w:rsidRPr="00CC1206">
        <w:t xml:space="preserve"> года составит: КРС – </w:t>
      </w:r>
      <w:r w:rsidR="00087DB9" w:rsidRPr="00CC1206">
        <w:t>1,04</w:t>
      </w:r>
      <w:r w:rsidR="009143FC" w:rsidRPr="00CC1206">
        <w:t xml:space="preserve">%, свиней – </w:t>
      </w:r>
      <w:r w:rsidR="00087DB9" w:rsidRPr="00CC1206">
        <w:t>1,9</w:t>
      </w:r>
      <w:r w:rsidR="009143FC" w:rsidRPr="00CC1206">
        <w:t xml:space="preserve">%, овец и коз – </w:t>
      </w:r>
      <w:r w:rsidR="00087DB9" w:rsidRPr="00CC1206">
        <w:t>8,2</w:t>
      </w:r>
      <w:r w:rsidR="009143FC" w:rsidRPr="00CC1206">
        <w:t xml:space="preserve">% , лошадей – </w:t>
      </w:r>
      <w:r w:rsidR="00087DB9" w:rsidRPr="00CC1206">
        <w:t>2,2</w:t>
      </w:r>
      <w:r w:rsidR="009143FC" w:rsidRPr="00CC1206">
        <w:t xml:space="preserve"> %  и  птицы – 10,1%  . </w:t>
      </w:r>
    </w:p>
    <w:p w:rsidR="009143FC" w:rsidRPr="00CC1206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CC1206">
        <w:rPr>
          <w:rFonts w:ascii="Times New Roman" w:hAnsi="Times New Roman" w:cs="Times New Roman"/>
          <w:b w:val="0"/>
          <w:sz w:val="28"/>
        </w:rPr>
        <w:lastRenderedPageBreak/>
        <w:t xml:space="preserve">Рост численности </w:t>
      </w:r>
      <w:r w:rsidRPr="00CC1206">
        <w:rPr>
          <w:rFonts w:ascii="Times New Roman" w:hAnsi="Times New Roman" w:cs="Times New Roman"/>
          <w:b w:val="0"/>
          <w:sz w:val="28"/>
          <w:szCs w:val="28"/>
        </w:rPr>
        <w:t>поголовье КРС</w:t>
      </w:r>
      <w:r w:rsidRPr="00CC1206">
        <w:rPr>
          <w:rFonts w:ascii="Times New Roman" w:hAnsi="Times New Roman" w:cs="Times New Roman"/>
          <w:b w:val="0"/>
          <w:sz w:val="28"/>
        </w:rPr>
        <w:t xml:space="preserve"> в 202</w:t>
      </w:r>
      <w:r w:rsidR="00982E64">
        <w:rPr>
          <w:rFonts w:ascii="Times New Roman" w:hAnsi="Times New Roman" w:cs="Times New Roman"/>
          <w:b w:val="0"/>
          <w:sz w:val="28"/>
        </w:rPr>
        <w:t>3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году привел к увеличению получения молока на </w:t>
      </w:r>
      <w:r w:rsidR="00D9221E" w:rsidRPr="00CC1206">
        <w:rPr>
          <w:rFonts w:ascii="Times New Roman" w:hAnsi="Times New Roman" w:cs="Times New Roman"/>
          <w:b w:val="0"/>
          <w:sz w:val="28"/>
        </w:rPr>
        <w:t>1,25</w:t>
      </w:r>
      <w:r w:rsidRPr="00CC1206">
        <w:rPr>
          <w:rFonts w:ascii="Times New Roman" w:hAnsi="Times New Roman" w:cs="Times New Roman"/>
          <w:b w:val="0"/>
          <w:sz w:val="28"/>
        </w:rPr>
        <w:t>% к уровню 202</w:t>
      </w:r>
      <w:r w:rsidR="00982E64">
        <w:rPr>
          <w:rFonts w:ascii="Times New Roman" w:hAnsi="Times New Roman" w:cs="Times New Roman"/>
          <w:b w:val="0"/>
          <w:sz w:val="28"/>
        </w:rPr>
        <w:t>2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года. К 202</w:t>
      </w:r>
      <w:r w:rsidR="00982E64">
        <w:rPr>
          <w:rFonts w:ascii="Times New Roman" w:hAnsi="Times New Roman" w:cs="Times New Roman"/>
          <w:b w:val="0"/>
          <w:sz w:val="28"/>
        </w:rPr>
        <w:t>6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году этот показатель к уровню 202</w:t>
      </w:r>
      <w:r w:rsidR="00982E64">
        <w:rPr>
          <w:rFonts w:ascii="Times New Roman" w:hAnsi="Times New Roman" w:cs="Times New Roman"/>
          <w:b w:val="0"/>
          <w:sz w:val="28"/>
        </w:rPr>
        <w:t>2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года составит </w:t>
      </w:r>
      <w:r w:rsidR="00087DB9" w:rsidRPr="00CC1206">
        <w:rPr>
          <w:rFonts w:ascii="Times New Roman" w:hAnsi="Times New Roman" w:cs="Times New Roman"/>
          <w:b w:val="0"/>
          <w:sz w:val="28"/>
        </w:rPr>
        <w:t>104,</w:t>
      </w:r>
      <w:r w:rsidR="00D9221E" w:rsidRPr="00CC1206">
        <w:rPr>
          <w:rFonts w:ascii="Times New Roman" w:hAnsi="Times New Roman" w:cs="Times New Roman"/>
          <w:b w:val="0"/>
          <w:sz w:val="28"/>
        </w:rPr>
        <w:t>6</w:t>
      </w:r>
      <w:r w:rsidRPr="00CC1206">
        <w:rPr>
          <w:rFonts w:ascii="Times New Roman" w:hAnsi="Times New Roman" w:cs="Times New Roman"/>
          <w:b w:val="0"/>
          <w:sz w:val="28"/>
        </w:rPr>
        <w:t xml:space="preserve"> процент, или на </w:t>
      </w:r>
      <w:r w:rsidR="00087DB9" w:rsidRPr="00CC1206">
        <w:rPr>
          <w:rFonts w:ascii="Times New Roman" w:hAnsi="Times New Roman" w:cs="Times New Roman"/>
          <w:b w:val="0"/>
          <w:sz w:val="28"/>
        </w:rPr>
        <w:t>6</w:t>
      </w:r>
      <w:r w:rsidRPr="00CC1206">
        <w:rPr>
          <w:rFonts w:ascii="Times New Roman" w:hAnsi="Times New Roman" w:cs="Times New Roman"/>
          <w:b w:val="0"/>
          <w:sz w:val="28"/>
        </w:rPr>
        <w:t>25,</w:t>
      </w:r>
      <w:r w:rsidR="00087DB9" w:rsidRPr="00CC1206">
        <w:rPr>
          <w:rFonts w:ascii="Times New Roman" w:hAnsi="Times New Roman" w:cs="Times New Roman"/>
          <w:b w:val="0"/>
          <w:sz w:val="28"/>
        </w:rPr>
        <w:t>5</w:t>
      </w:r>
      <w:r w:rsidRPr="00CC1206">
        <w:rPr>
          <w:rFonts w:ascii="Times New Roman" w:hAnsi="Times New Roman" w:cs="Times New Roman"/>
          <w:b w:val="0"/>
          <w:sz w:val="28"/>
        </w:rPr>
        <w:t xml:space="preserve"> центнеров больше.  </w:t>
      </w:r>
    </w:p>
    <w:p w:rsidR="009143FC" w:rsidRPr="00CC1206" w:rsidRDefault="00087DB9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CC1206">
        <w:rPr>
          <w:rFonts w:ascii="Times New Roman" w:hAnsi="Times New Roman" w:cs="Times New Roman"/>
          <w:b w:val="0"/>
          <w:sz w:val="28"/>
        </w:rPr>
        <w:t>Получения от п</w:t>
      </w:r>
      <w:r w:rsidR="009143FC" w:rsidRPr="00CC1206">
        <w:rPr>
          <w:rFonts w:ascii="Times New Roman" w:hAnsi="Times New Roman" w:cs="Times New Roman"/>
          <w:b w:val="0"/>
          <w:sz w:val="28"/>
        </w:rPr>
        <w:t>оголовья птицы в 202</w:t>
      </w:r>
      <w:r w:rsidR="00982E64">
        <w:rPr>
          <w:rFonts w:ascii="Times New Roman" w:hAnsi="Times New Roman" w:cs="Times New Roman"/>
          <w:b w:val="0"/>
          <w:sz w:val="28"/>
        </w:rPr>
        <w:t>3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году привел</w:t>
      </w:r>
      <w:r w:rsidR="00F333DF" w:rsidRPr="00CC1206">
        <w:rPr>
          <w:rFonts w:ascii="Times New Roman" w:hAnsi="Times New Roman" w:cs="Times New Roman"/>
          <w:b w:val="0"/>
          <w:sz w:val="28"/>
        </w:rPr>
        <w:t>о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к </w:t>
      </w:r>
      <w:r w:rsidR="00F333DF" w:rsidRPr="00CC1206">
        <w:rPr>
          <w:rFonts w:ascii="Times New Roman" w:hAnsi="Times New Roman" w:cs="Times New Roman"/>
          <w:b w:val="0"/>
          <w:sz w:val="28"/>
        </w:rPr>
        <w:t>увеличению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куриных яиц на </w:t>
      </w:r>
      <w:r w:rsidR="00D9221E" w:rsidRPr="00CC1206">
        <w:rPr>
          <w:rFonts w:ascii="Times New Roman" w:hAnsi="Times New Roman" w:cs="Times New Roman"/>
          <w:b w:val="0"/>
          <w:sz w:val="28"/>
        </w:rPr>
        <w:t>6,8</w:t>
      </w:r>
      <w:r w:rsidR="009143FC" w:rsidRPr="00CC1206">
        <w:rPr>
          <w:rFonts w:ascii="Times New Roman" w:hAnsi="Times New Roman" w:cs="Times New Roman"/>
          <w:b w:val="0"/>
          <w:sz w:val="28"/>
        </w:rPr>
        <w:t>% к уровню 202</w:t>
      </w:r>
      <w:r w:rsidR="00BE3A07" w:rsidRPr="00CC1206">
        <w:rPr>
          <w:rFonts w:ascii="Times New Roman" w:hAnsi="Times New Roman" w:cs="Times New Roman"/>
          <w:b w:val="0"/>
          <w:sz w:val="28"/>
        </w:rPr>
        <w:t>1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года. К 202</w:t>
      </w:r>
      <w:r w:rsidR="00982E64">
        <w:rPr>
          <w:rFonts w:ascii="Times New Roman" w:hAnsi="Times New Roman" w:cs="Times New Roman"/>
          <w:b w:val="0"/>
          <w:sz w:val="28"/>
        </w:rPr>
        <w:t>6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году этот показатель к уровню 202</w:t>
      </w:r>
      <w:r w:rsidR="00982E64">
        <w:rPr>
          <w:rFonts w:ascii="Times New Roman" w:hAnsi="Times New Roman" w:cs="Times New Roman"/>
          <w:b w:val="0"/>
          <w:sz w:val="28"/>
        </w:rPr>
        <w:t>1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года составит </w:t>
      </w:r>
      <w:r w:rsidR="00D9221E" w:rsidRPr="00CC1206">
        <w:rPr>
          <w:rFonts w:ascii="Times New Roman" w:hAnsi="Times New Roman" w:cs="Times New Roman"/>
          <w:b w:val="0"/>
          <w:sz w:val="28"/>
        </w:rPr>
        <w:t>127,2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процент, или </w:t>
      </w:r>
      <w:r w:rsidR="00F333DF" w:rsidRPr="00CC1206">
        <w:rPr>
          <w:rFonts w:ascii="Times New Roman" w:hAnsi="Times New Roman" w:cs="Times New Roman"/>
          <w:b w:val="0"/>
          <w:sz w:val="28"/>
        </w:rPr>
        <w:t>8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32,8 тыс. штук.  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Отмечается увеличение показателя - реализация скота и птицы на убой в живом весе, в 202</w:t>
      </w:r>
      <w:r w:rsidR="00982E64">
        <w:rPr>
          <w:rFonts w:ascii="Times New Roman" w:hAnsi="Times New Roman" w:cs="Times New Roman"/>
          <w:b w:val="0"/>
          <w:sz w:val="28"/>
        </w:rPr>
        <w:t>3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он возрос на </w:t>
      </w:r>
      <w:r w:rsidR="00F333DF">
        <w:rPr>
          <w:rFonts w:ascii="Times New Roman" w:hAnsi="Times New Roman" w:cs="Times New Roman"/>
          <w:b w:val="0"/>
          <w:sz w:val="28"/>
        </w:rPr>
        <w:t>0</w:t>
      </w:r>
      <w:r w:rsidRPr="009143FC">
        <w:rPr>
          <w:rFonts w:ascii="Times New Roman" w:hAnsi="Times New Roman" w:cs="Times New Roman"/>
          <w:b w:val="0"/>
          <w:sz w:val="28"/>
        </w:rPr>
        <w:t>,9</w:t>
      </w:r>
      <w:r w:rsidR="00783D87">
        <w:rPr>
          <w:rFonts w:ascii="Times New Roman" w:hAnsi="Times New Roman" w:cs="Times New Roman"/>
          <w:b w:val="0"/>
          <w:sz w:val="28"/>
        </w:rPr>
        <w:t>7</w:t>
      </w:r>
      <w:r w:rsidRPr="009143FC">
        <w:rPr>
          <w:rFonts w:ascii="Times New Roman" w:hAnsi="Times New Roman" w:cs="Times New Roman"/>
          <w:b w:val="0"/>
          <w:sz w:val="28"/>
        </w:rPr>
        <w:t>%.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Федеральный закон «О малом и среднем предпринимательстве в Российской Федерации» дал новый стимул для развития предпринимательства в поселении. Это повлекло за собой увеличение объема розничной торговли, в 202</w:t>
      </w:r>
      <w:r w:rsidR="00982E64">
        <w:rPr>
          <w:rFonts w:ascii="Times New Roman" w:hAnsi="Times New Roman" w:cs="Times New Roman"/>
          <w:b w:val="0"/>
          <w:sz w:val="28"/>
        </w:rPr>
        <w:t>2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это составило </w:t>
      </w:r>
      <w:r w:rsidR="00F333DF">
        <w:rPr>
          <w:rFonts w:ascii="Times New Roman" w:hAnsi="Times New Roman" w:cs="Times New Roman"/>
          <w:b w:val="0"/>
          <w:sz w:val="28"/>
        </w:rPr>
        <w:t>13,1</w:t>
      </w:r>
      <w:r w:rsidRPr="009143FC">
        <w:rPr>
          <w:rFonts w:ascii="Times New Roman" w:hAnsi="Times New Roman" w:cs="Times New Roman"/>
          <w:b w:val="0"/>
          <w:sz w:val="28"/>
        </w:rPr>
        <w:t xml:space="preserve"> %, а к 202</w:t>
      </w:r>
      <w:r w:rsidR="00982E64">
        <w:rPr>
          <w:rFonts w:ascii="Times New Roman" w:hAnsi="Times New Roman" w:cs="Times New Roman"/>
          <w:b w:val="0"/>
          <w:sz w:val="28"/>
        </w:rPr>
        <w:t>6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данный показатель вырастит на </w:t>
      </w:r>
      <w:r w:rsidR="00F333DF">
        <w:rPr>
          <w:rFonts w:ascii="Times New Roman" w:hAnsi="Times New Roman" w:cs="Times New Roman"/>
          <w:b w:val="0"/>
          <w:sz w:val="28"/>
        </w:rPr>
        <w:t>43,8</w:t>
      </w:r>
      <w:r w:rsidRPr="009143FC">
        <w:rPr>
          <w:rFonts w:ascii="Times New Roman" w:hAnsi="Times New Roman" w:cs="Times New Roman"/>
          <w:b w:val="0"/>
          <w:sz w:val="28"/>
        </w:rPr>
        <w:t>%.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В течение 202</w:t>
      </w:r>
      <w:r w:rsidR="00982E64">
        <w:rPr>
          <w:rFonts w:ascii="Times New Roman" w:hAnsi="Times New Roman" w:cs="Times New Roman"/>
          <w:b w:val="0"/>
          <w:sz w:val="28"/>
        </w:rPr>
        <w:t>3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года ситуация, сложившаяся на потребительском рынке, в части платных услуг, оказываемых населению, продолжает развиваться. В связи с чем, в 202</w:t>
      </w:r>
      <w:r w:rsidR="00982E64">
        <w:rPr>
          <w:rFonts w:ascii="Times New Roman" w:hAnsi="Times New Roman" w:cs="Times New Roman"/>
          <w:b w:val="0"/>
          <w:sz w:val="28"/>
        </w:rPr>
        <w:t>3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объем платных услуг возрос на </w:t>
      </w:r>
      <w:r w:rsidR="00783D87">
        <w:rPr>
          <w:rFonts w:ascii="Times New Roman" w:hAnsi="Times New Roman" w:cs="Times New Roman"/>
          <w:b w:val="0"/>
          <w:sz w:val="28"/>
        </w:rPr>
        <w:t>6,4</w:t>
      </w:r>
      <w:r w:rsidRPr="009143FC">
        <w:rPr>
          <w:rFonts w:ascii="Times New Roman" w:hAnsi="Times New Roman" w:cs="Times New Roman"/>
          <w:b w:val="0"/>
          <w:sz w:val="28"/>
        </w:rPr>
        <w:t xml:space="preserve"> %  к уровню 202</w:t>
      </w:r>
      <w:r w:rsidR="00982E64">
        <w:rPr>
          <w:rFonts w:ascii="Times New Roman" w:hAnsi="Times New Roman" w:cs="Times New Roman"/>
          <w:b w:val="0"/>
          <w:sz w:val="28"/>
        </w:rPr>
        <w:t>2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года. По прогнозу к 202</w:t>
      </w:r>
      <w:r w:rsidR="00982E64">
        <w:rPr>
          <w:rFonts w:ascii="Times New Roman" w:hAnsi="Times New Roman" w:cs="Times New Roman"/>
          <w:b w:val="0"/>
          <w:sz w:val="28"/>
        </w:rPr>
        <w:t>6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объем платных услуг возрастет до 3</w:t>
      </w:r>
      <w:r w:rsidR="00783D87">
        <w:rPr>
          <w:rFonts w:ascii="Times New Roman" w:hAnsi="Times New Roman" w:cs="Times New Roman"/>
          <w:b w:val="0"/>
          <w:sz w:val="28"/>
        </w:rPr>
        <w:t>2</w:t>
      </w:r>
      <w:r w:rsidRPr="009143FC">
        <w:rPr>
          <w:rFonts w:ascii="Times New Roman" w:hAnsi="Times New Roman" w:cs="Times New Roman"/>
          <w:b w:val="0"/>
          <w:sz w:val="28"/>
        </w:rPr>
        <w:t>,</w:t>
      </w:r>
      <w:r w:rsidR="00783D87">
        <w:rPr>
          <w:rFonts w:ascii="Times New Roman" w:hAnsi="Times New Roman" w:cs="Times New Roman"/>
          <w:b w:val="0"/>
          <w:sz w:val="28"/>
        </w:rPr>
        <w:t>9</w:t>
      </w:r>
      <w:r w:rsidRPr="009143FC">
        <w:rPr>
          <w:rFonts w:ascii="Times New Roman" w:hAnsi="Times New Roman" w:cs="Times New Roman"/>
          <w:b w:val="0"/>
          <w:sz w:val="28"/>
        </w:rPr>
        <w:t>%.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>В прогнозируемом периоде демографическая ситуация в поселении будет развиваться под влиянием сложившихся тенденций рождаемости, смертности и миграции населения. Сохраняется превышение рождаемости  над смертностью.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>Заработная плата по-прежнему будет основным источником денежных доходов населения.</w:t>
      </w:r>
    </w:p>
    <w:p w:rsidR="009143FC" w:rsidRPr="009143FC" w:rsidRDefault="00BE3A07" w:rsidP="009143FC">
      <w:pPr>
        <w:pStyle w:val="21"/>
        <w:spacing w:line="240" w:lineRule="auto"/>
      </w:pPr>
      <w:r>
        <w:t>В 202</w:t>
      </w:r>
      <w:r w:rsidR="00982E64">
        <w:t>3</w:t>
      </w:r>
      <w:r>
        <w:t xml:space="preserve"> году по отношению к 202</w:t>
      </w:r>
      <w:r w:rsidR="00982E64">
        <w:t>2</w:t>
      </w:r>
      <w:r w:rsidR="009143FC" w:rsidRPr="009143FC">
        <w:t xml:space="preserve"> году среднемесячная начисленная заработная плата увеличится на 6,1 процентных пункта. </w:t>
      </w:r>
    </w:p>
    <w:p w:rsidR="009143FC" w:rsidRPr="009143FC" w:rsidRDefault="00BE3A07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На 202</w:t>
      </w:r>
      <w:r w:rsidR="00982E64">
        <w:rPr>
          <w:rFonts w:ascii="Times New Roman" w:hAnsi="Times New Roman" w:cs="Times New Roman"/>
          <w:b w:val="0"/>
          <w:sz w:val="28"/>
        </w:rPr>
        <w:t>4</w:t>
      </w:r>
      <w:r w:rsidR="009143FC" w:rsidRPr="009143FC">
        <w:rPr>
          <w:rFonts w:ascii="Times New Roman" w:hAnsi="Times New Roman" w:cs="Times New Roman"/>
          <w:b w:val="0"/>
          <w:sz w:val="28"/>
        </w:rPr>
        <w:t>-202</w:t>
      </w:r>
      <w:r w:rsidR="00982E64">
        <w:rPr>
          <w:rFonts w:ascii="Times New Roman" w:hAnsi="Times New Roman" w:cs="Times New Roman"/>
          <w:b w:val="0"/>
          <w:sz w:val="28"/>
        </w:rPr>
        <w:t>6</w:t>
      </w:r>
      <w:r w:rsidR="009143FC" w:rsidRPr="009143FC">
        <w:rPr>
          <w:rFonts w:ascii="Times New Roman" w:hAnsi="Times New Roman" w:cs="Times New Roman"/>
          <w:b w:val="0"/>
          <w:sz w:val="28"/>
        </w:rPr>
        <w:t xml:space="preserve"> годы предусматривается поэтапное повышение минимальных государственных гарантий по оплате труда. Динамичный рост заработной платы будет обусловлен, прежде всего, устойчивыми темпами экономического развития, а также осуществлением мер по повышению оплаты труда работников бюджетной сферы.</w:t>
      </w:r>
    </w:p>
    <w:p w:rsidR="00C20E72" w:rsidRPr="009143FC" w:rsidRDefault="00C20E72" w:rsidP="009143FC">
      <w:pPr>
        <w:spacing w:before="12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C20E72" w:rsidRPr="009143FC" w:rsidSect="0097468F">
      <w:footerReference w:type="default" r:id="rId8"/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6A" w:rsidRDefault="0024256A" w:rsidP="00B51252">
      <w:r>
        <w:separator/>
      </w:r>
    </w:p>
  </w:endnote>
  <w:endnote w:type="continuationSeparator" w:id="1">
    <w:p w:rsidR="0024256A" w:rsidRDefault="0024256A" w:rsidP="00B5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52" w:rsidRDefault="00CC2F46">
    <w:pPr>
      <w:pStyle w:val="a5"/>
      <w:jc w:val="right"/>
    </w:pPr>
    <w:fldSimple w:instr=" PAGE   \* MERGEFORMAT ">
      <w:r w:rsidR="0097468F">
        <w:rPr>
          <w:noProof/>
        </w:rPr>
        <w:t>2</w:t>
      </w:r>
    </w:fldSimple>
  </w:p>
  <w:p w:rsidR="00B51252" w:rsidRDefault="00B512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6A" w:rsidRDefault="0024256A" w:rsidP="00B51252">
      <w:r>
        <w:separator/>
      </w:r>
    </w:p>
  </w:footnote>
  <w:footnote w:type="continuationSeparator" w:id="1">
    <w:p w:rsidR="0024256A" w:rsidRDefault="0024256A" w:rsidP="00B51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2D8"/>
    <w:multiLevelType w:val="multilevel"/>
    <w:tmpl w:val="1BAAB5E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">
    <w:nsid w:val="140D67FD"/>
    <w:multiLevelType w:val="hybridMultilevel"/>
    <w:tmpl w:val="46E4EC68"/>
    <w:lvl w:ilvl="0" w:tplc="310A948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9254B05"/>
    <w:multiLevelType w:val="hybridMultilevel"/>
    <w:tmpl w:val="297E1820"/>
    <w:lvl w:ilvl="0" w:tplc="6922DBD6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E9331A"/>
    <w:multiLevelType w:val="multilevel"/>
    <w:tmpl w:val="BF4419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C12ADD"/>
    <w:multiLevelType w:val="hybridMultilevel"/>
    <w:tmpl w:val="197046D4"/>
    <w:lvl w:ilvl="0" w:tplc="266074BE">
      <w:start w:val="1"/>
      <w:numFmt w:val="bullet"/>
      <w:lvlText w:val="-"/>
      <w:lvlJc w:val="left"/>
      <w:pPr>
        <w:tabs>
          <w:tab w:val="num" w:pos="851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E4DB6"/>
    <w:multiLevelType w:val="hybridMultilevel"/>
    <w:tmpl w:val="4992E4D8"/>
    <w:lvl w:ilvl="0" w:tplc="A696447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81C"/>
    <w:rsid w:val="00000460"/>
    <w:rsid w:val="00000EC4"/>
    <w:rsid w:val="00023FA0"/>
    <w:rsid w:val="000448E8"/>
    <w:rsid w:val="00046847"/>
    <w:rsid w:val="0004711C"/>
    <w:rsid w:val="00056053"/>
    <w:rsid w:val="000721FC"/>
    <w:rsid w:val="000754F4"/>
    <w:rsid w:val="00087DB9"/>
    <w:rsid w:val="000A6C8A"/>
    <w:rsid w:val="000B1CC2"/>
    <w:rsid w:val="000C1241"/>
    <w:rsid w:val="000D0A7E"/>
    <w:rsid w:val="000F13F2"/>
    <w:rsid w:val="001046B9"/>
    <w:rsid w:val="001422A3"/>
    <w:rsid w:val="00153D6F"/>
    <w:rsid w:val="00167653"/>
    <w:rsid w:val="001746C3"/>
    <w:rsid w:val="00195942"/>
    <w:rsid w:val="001C79A8"/>
    <w:rsid w:val="001F3D7B"/>
    <w:rsid w:val="0024256A"/>
    <w:rsid w:val="00254A3A"/>
    <w:rsid w:val="0027279B"/>
    <w:rsid w:val="00285D6E"/>
    <w:rsid w:val="002861EA"/>
    <w:rsid w:val="00290D13"/>
    <w:rsid w:val="002A4B4C"/>
    <w:rsid w:val="002E54CB"/>
    <w:rsid w:val="00316089"/>
    <w:rsid w:val="0032281C"/>
    <w:rsid w:val="00342996"/>
    <w:rsid w:val="00352EFF"/>
    <w:rsid w:val="00371756"/>
    <w:rsid w:val="003852FB"/>
    <w:rsid w:val="00385501"/>
    <w:rsid w:val="003B1B4E"/>
    <w:rsid w:val="003B5811"/>
    <w:rsid w:val="003E23D0"/>
    <w:rsid w:val="0040067F"/>
    <w:rsid w:val="00401B65"/>
    <w:rsid w:val="004261E6"/>
    <w:rsid w:val="00430805"/>
    <w:rsid w:val="00437A06"/>
    <w:rsid w:val="004433D5"/>
    <w:rsid w:val="00473BA9"/>
    <w:rsid w:val="004779B6"/>
    <w:rsid w:val="00490203"/>
    <w:rsid w:val="0049088C"/>
    <w:rsid w:val="00495622"/>
    <w:rsid w:val="0050073D"/>
    <w:rsid w:val="00542976"/>
    <w:rsid w:val="00554988"/>
    <w:rsid w:val="00593EEA"/>
    <w:rsid w:val="005A7944"/>
    <w:rsid w:val="005B670F"/>
    <w:rsid w:val="005C4AE0"/>
    <w:rsid w:val="005D2387"/>
    <w:rsid w:val="005E281F"/>
    <w:rsid w:val="005F0195"/>
    <w:rsid w:val="005F4675"/>
    <w:rsid w:val="005F52CF"/>
    <w:rsid w:val="0063614C"/>
    <w:rsid w:val="006532BB"/>
    <w:rsid w:val="006573D1"/>
    <w:rsid w:val="0066121E"/>
    <w:rsid w:val="00672FE0"/>
    <w:rsid w:val="00690055"/>
    <w:rsid w:val="00695875"/>
    <w:rsid w:val="006978AA"/>
    <w:rsid w:val="006A189C"/>
    <w:rsid w:val="006B55A2"/>
    <w:rsid w:val="006E560D"/>
    <w:rsid w:val="00704F25"/>
    <w:rsid w:val="007075F6"/>
    <w:rsid w:val="00707A87"/>
    <w:rsid w:val="00713570"/>
    <w:rsid w:val="00715FA9"/>
    <w:rsid w:val="00721B2A"/>
    <w:rsid w:val="00734A9F"/>
    <w:rsid w:val="007526CA"/>
    <w:rsid w:val="00772FA8"/>
    <w:rsid w:val="007801B2"/>
    <w:rsid w:val="00783D87"/>
    <w:rsid w:val="0079103C"/>
    <w:rsid w:val="0079140F"/>
    <w:rsid w:val="007B7ADE"/>
    <w:rsid w:val="007C3706"/>
    <w:rsid w:val="007C46AF"/>
    <w:rsid w:val="007E10F8"/>
    <w:rsid w:val="007E427C"/>
    <w:rsid w:val="007F2FA4"/>
    <w:rsid w:val="00847278"/>
    <w:rsid w:val="008648D7"/>
    <w:rsid w:val="00864E9A"/>
    <w:rsid w:val="00881D44"/>
    <w:rsid w:val="00892E4F"/>
    <w:rsid w:val="008B67D3"/>
    <w:rsid w:val="008E304B"/>
    <w:rsid w:val="009021D1"/>
    <w:rsid w:val="009143FC"/>
    <w:rsid w:val="00916702"/>
    <w:rsid w:val="009251C2"/>
    <w:rsid w:val="009570C9"/>
    <w:rsid w:val="0097468F"/>
    <w:rsid w:val="00982E64"/>
    <w:rsid w:val="00990EB9"/>
    <w:rsid w:val="009A6BEA"/>
    <w:rsid w:val="009B18DF"/>
    <w:rsid w:val="009B6C8A"/>
    <w:rsid w:val="009C2191"/>
    <w:rsid w:val="009D6F8E"/>
    <w:rsid w:val="009F0E9F"/>
    <w:rsid w:val="00A11413"/>
    <w:rsid w:val="00A45BEE"/>
    <w:rsid w:val="00A614F0"/>
    <w:rsid w:val="00AA1E77"/>
    <w:rsid w:val="00AB0BD9"/>
    <w:rsid w:val="00AE78CF"/>
    <w:rsid w:val="00AF0781"/>
    <w:rsid w:val="00B44A68"/>
    <w:rsid w:val="00B51252"/>
    <w:rsid w:val="00B63EFD"/>
    <w:rsid w:val="00B827CD"/>
    <w:rsid w:val="00BC0F7C"/>
    <w:rsid w:val="00BC1725"/>
    <w:rsid w:val="00BC5409"/>
    <w:rsid w:val="00BC683C"/>
    <w:rsid w:val="00BD44BE"/>
    <w:rsid w:val="00BE3A07"/>
    <w:rsid w:val="00BE4B7E"/>
    <w:rsid w:val="00C0300E"/>
    <w:rsid w:val="00C06614"/>
    <w:rsid w:val="00C10201"/>
    <w:rsid w:val="00C20E72"/>
    <w:rsid w:val="00C22C6E"/>
    <w:rsid w:val="00C714A0"/>
    <w:rsid w:val="00C86BB2"/>
    <w:rsid w:val="00CA2BB0"/>
    <w:rsid w:val="00CC1206"/>
    <w:rsid w:val="00CC2F46"/>
    <w:rsid w:val="00CD03B0"/>
    <w:rsid w:val="00CD5558"/>
    <w:rsid w:val="00CD7D8F"/>
    <w:rsid w:val="00CE75DE"/>
    <w:rsid w:val="00CF3D51"/>
    <w:rsid w:val="00D0206B"/>
    <w:rsid w:val="00D06A28"/>
    <w:rsid w:val="00D112CC"/>
    <w:rsid w:val="00D11D09"/>
    <w:rsid w:val="00D31562"/>
    <w:rsid w:val="00D55FAF"/>
    <w:rsid w:val="00D63CE4"/>
    <w:rsid w:val="00D6414E"/>
    <w:rsid w:val="00D9221E"/>
    <w:rsid w:val="00DA2E9A"/>
    <w:rsid w:val="00DB012B"/>
    <w:rsid w:val="00DF2B72"/>
    <w:rsid w:val="00E10208"/>
    <w:rsid w:val="00E10834"/>
    <w:rsid w:val="00E3028D"/>
    <w:rsid w:val="00E52D24"/>
    <w:rsid w:val="00EC0D4F"/>
    <w:rsid w:val="00EC3DEF"/>
    <w:rsid w:val="00EC6135"/>
    <w:rsid w:val="00ED61F8"/>
    <w:rsid w:val="00EE0FD4"/>
    <w:rsid w:val="00EE16E4"/>
    <w:rsid w:val="00EE1860"/>
    <w:rsid w:val="00F06AA7"/>
    <w:rsid w:val="00F24CAC"/>
    <w:rsid w:val="00F27215"/>
    <w:rsid w:val="00F333DF"/>
    <w:rsid w:val="00F5315F"/>
    <w:rsid w:val="00F55B5A"/>
    <w:rsid w:val="00FA7527"/>
    <w:rsid w:val="00FD70A2"/>
    <w:rsid w:val="00FF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46"/>
    <w:rPr>
      <w:rFonts w:ascii="Arial" w:hAnsi="Arial" w:cs="Arial"/>
      <w:b/>
      <w:bCs/>
      <w:sz w:val="16"/>
      <w:szCs w:val="16"/>
    </w:rPr>
  </w:style>
  <w:style w:type="paragraph" w:styleId="1">
    <w:name w:val="heading 1"/>
    <w:basedOn w:val="a"/>
    <w:next w:val="a"/>
    <w:qFormat/>
    <w:rsid w:val="00CC2F46"/>
    <w:pPr>
      <w:keepNext/>
      <w:outlineLvl w:val="0"/>
    </w:pPr>
    <w:rPr>
      <w:rFonts w:ascii="Times New Roman" w:hAnsi="Times New Roman" w:cs="Times New Roman"/>
      <w:b w:val="0"/>
      <w:bCs w:val="0"/>
      <w:sz w:val="28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CC2F46"/>
    <w:pPr>
      <w:keepNext/>
      <w:autoSpaceDE w:val="0"/>
      <w:autoSpaceDN w:val="0"/>
      <w:adjustRightInd w:val="0"/>
      <w:jc w:val="both"/>
      <w:outlineLvl w:val="1"/>
    </w:pPr>
    <w:rPr>
      <w:rFonts w:ascii="Times New Roman" w:hAnsi="Times New Roman" w:cs="Times New Roman"/>
      <w:bCs w:val="0"/>
      <w:sz w:val="28"/>
      <w:szCs w:val="28"/>
    </w:rPr>
  </w:style>
  <w:style w:type="paragraph" w:styleId="3">
    <w:name w:val="heading 3"/>
    <w:basedOn w:val="a"/>
    <w:next w:val="a"/>
    <w:qFormat/>
    <w:rsid w:val="00CC2F46"/>
    <w:pPr>
      <w:keepNext/>
      <w:jc w:val="center"/>
      <w:outlineLvl w:val="2"/>
    </w:pPr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qFormat/>
    <w:rsid w:val="00CC2F46"/>
    <w:pPr>
      <w:keepNext/>
      <w:outlineLvl w:val="3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styleId="5">
    <w:name w:val="heading 5"/>
    <w:basedOn w:val="a"/>
    <w:next w:val="a"/>
    <w:qFormat/>
    <w:rsid w:val="00CC2F46"/>
    <w:pPr>
      <w:keepNext/>
      <w:autoSpaceDE w:val="0"/>
      <w:autoSpaceDN w:val="0"/>
      <w:adjustRightInd w:val="0"/>
      <w:ind w:left="4680" w:hanging="180"/>
      <w:jc w:val="center"/>
      <w:outlineLvl w:val="4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styleId="6">
    <w:name w:val="heading 6"/>
    <w:basedOn w:val="a"/>
    <w:next w:val="a"/>
    <w:qFormat/>
    <w:rsid w:val="00CC2F46"/>
    <w:pPr>
      <w:keepNext/>
      <w:jc w:val="right"/>
      <w:outlineLvl w:val="5"/>
    </w:pPr>
    <w:rPr>
      <w:rFonts w:ascii="Times New Roman" w:hAnsi="Times New Roman" w:cs="Times New Roman"/>
      <w:b w:val="0"/>
      <w:bCs w:val="0"/>
      <w:sz w:val="28"/>
    </w:rPr>
  </w:style>
  <w:style w:type="paragraph" w:styleId="8">
    <w:name w:val="heading 8"/>
    <w:basedOn w:val="a"/>
    <w:next w:val="a"/>
    <w:link w:val="80"/>
    <w:uiPriority w:val="9"/>
    <w:qFormat/>
    <w:rsid w:val="00316089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2F4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C2F4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CC2F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semiHidden/>
    <w:rsid w:val="00CC2F46"/>
    <w:rPr>
      <w:color w:val="0000FF"/>
      <w:u w:val="single"/>
    </w:rPr>
  </w:style>
  <w:style w:type="paragraph" w:styleId="a4">
    <w:name w:val="Body Text Indent"/>
    <w:basedOn w:val="a"/>
    <w:semiHidden/>
    <w:rsid w:val="00CC2F46"/>
    <w:pPr>
      <w:ind w:firstLine="540"/>
      <w:jc w:val="both"/>
    </w:pPr>
    <w:rPr>
      <w:rFonts w:ascii="Times New Roman" w:hAnsi="Times New Roman" w:cs="Times New Roman"/>
      <w:b w:val="0"/>
      <w:bCs w:val="0"/>
      <w:sz w:val="28"/>
      <w:szCs w:val="24"/>
    </w:rPr>
  </w:style>
  <w:style w:type="paragraph" w:styleId="30">
    <w:name w:val="Body Text 3"/>
    <w:basedOn w:val="a"/>
    <w:semiHidden/>
    <w:rsid w:val="00CC2F46"/>
    <w:rPr>
      <w:rFonts w:ascii="Times New Roman" w:hAnsi="Times New Roman" w:cs="Times New Roman"/>
      <w:b w:val="0"/>
      <w:bCs w:val="0"/>
      <w:sz w:val="32"/>
      <w:szCs w:val="24"/>
    </w:rPr>
  </w:style>
  <w:style w:type="paragraph" w:styleId="21">
    <w:name w:val="Body Text Indent 2"/>
    <w:basedOn w:val="a"/>
    <w:semiHidden/>
    <w:rsid w:val="00CC2F46"/>
    <w:pPr>
      <w:spacing w:line="360" w:lineRule="auto"/>
      <w:ind w:firstLine="900"/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31">
    <w:name w:val="Body Text Indent 3"/>
    <w:basedOn w:val="a"/>
    <w:link w:val="32"/>
    <w:semiHidden/>
    <w:rsid w:val="00CC2F46"/>
    <w:pP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styleId="a5">
    <w:name w:val="footer"/>
    <w:basedOn w:val="a"/>
    <w:link w:val="a6"/>
    <w:rsid w:val="00C0300E"/>
    <w:pPr>
      <w:tabs>
        <w:tab w:val="center" w:pos="4677"/>
        <w:tab w:val="right" w:pos="9355"/>
      </w:tabs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6">
    <w:name w:val="Нижний колонтитул Знак"/>
    <w:link w:val="a5"/>
    <w:rsid w:val="00C0300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16089"/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5125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semiHidden/>
    <w:rsid w:val="00B51252"/>
    <w:rPr>
      <w:rFonts w:ascii="Arial" w:hAnsi="Arial" w:cs="Arial"/>
      <w:b/>
      <w:bCs/>
      <w:sz w:val="16"/>
      <w:szCs w:val="16"/>
    </w:rPr>
  </w:style>
  <w:style w:type="character" w:customStyle="1" w:styleId="20">
    <w:name w:val="Заголовок 2 Знак"/>
    <w:aliases w:val="H2 Знак,&quot;Изумруд&quot; Знак"/>
    <w:link w:val="2"/>
    <w:rsid w:val="00EE0FD4"/>
    <w:rPr>
      <w:b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23FA0"/>
    <w:rPr>
      <w:rFonts w:ascii="Tahoma" w:hAnsi="Tahoma" w:cs="Times New Roman"/>
    </w:rPr>
  </w:style>
  <w:style w:type="character" w:customStyle="1" w:styleId="aa">
    <w:name w:val="Текст выноски Знак"/>
    <w:link w:val="a9"/>
    <w:uiPriority w:val="99"/>
    <w:semiHidden/>
    <w:rsid w:val="00023FA0"/>
    <w:rPr>
      <w:rFonts w:ascii="Tahoma" w:hAnsi="Tahoma" w:cs="Tahoma"/>
      <w:b/>
      <w:bCs/>
      <w:sz w:val="16"/>
      <w:szCs w:val="16"/>
    </w:rPr>
  </w:style>
  <w:style w:type="paragraph" w:styleId="ab">
    <w:name w:val="Title"/>
    <w:basedOn w:val="a"/>
    <w:link w:val="ac"/>
    <w:qFormat/>
    <w:rsid w:val="009021D1"/>
    <w:pPr>
      <w:jc w:val="center"/>
    </w:pPr>
    <w:rPr>
      <w:rFonts w:ascii="Times New Roman" w:hAnsi="Times New Roman" w:cs="Times New Roman"/>
      <w:b w:val="0"/>
      <w:bCs w:val="0"/>
      <w:sz w:val="28"/>
      <w:szCs w:val="24"/>
    </w:rPr>
  </w:style>
  <w:style w:type="character" w:customStyle="1" w:styleId="ac">
    <w:name w:val="Название Знак"/>
    <w:link w:val="ab"/>
    <w:rsid w:val="009021D1"/>
    <w:rPr>
      <w:sz w:val="28"/>
      <w:szCs w:val="24"/>
    </w:rPr>
  </w:style>
  <w:style w:type="paragraph" w:styleId="ad">
    <w:name w:val="Subtitle"/>
    <w:basedOn w:val="a"/>
    <w:link w:val="ae"/>
    <w:uiPriority w:val="11"/>
    <w:qFormat/>
    <w:rsid w:val="009021D1"/>
    <w:pPr>
      <w:jc w:val="center"/>
    </w:pPr>
    <w:rPr>
      <w:rFonts w:ascii="Times New Roman" w:hAnsi="Times New Roman" w:cs="Times New Roman"/>
      <w:b w:val="0"/>
      <w:bCs w:val="0"/>
      <w:sz w:val="28"/>
      <w:szCs w:val="24"/>
    </w:rPr>
  </w:style>
  <w:style w:type="character" w:customStyle="1" w:styleId="ae">
    <w:name w:val="Подзаголовок Знак"/>
    <w:link w:val="ad"/>
    <w:uiPriority w:val="11"/>
    <w:rsid w:val="009021D1"/>
    <w:rPr>
      <w:sz w:val="28"/>
      <w:szCs w:val="24"/>
    </w:rPr>
  </w:style>
  <w:style w:type="paragraph" w:customStyle="1" w:styleId="af">
    <w:name w:val="Заголовок"/>
    <w:basedOn w:val="a"/>
    <w:rsid w:val="00721B2A"/>
    <w:pPr>
      <w:keepNext/>
      <w:suppressAutoHyphens/>
      <w:spacing w:before="240" w:after="120"/>
      <w:ind w:firstLine="567"/>
      <w:jc w:val="center"/>
    </w:pPr>
    <w:rPr>
      <w:rFonts w:cs="Mangal"/>
      <w:kern w:val="2"/>
      <w:sz w:val="28"/>
      <w:szCs w:val="24"/>
      <w:lang w:eastAsia="hi-IN" w:bidi="hi-IN"/>
    </w:rPr>
  </w:style>
  <w:style w:type="character" w:customStyle="1" w:styleId="32">
    <w:name w:val="Основной текст с отступом 3 Знак"/>
    <w:link w:val="31"/>
    <w:semiHidden/>
    <w:rsid w:val="00C10201"/>
    <w:rPr>
      <w:bCs/>
      <w:sz w:val="28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CD5558"/>
    <w:pPr>
      <w:spacing w:after="120"/>
    </w:pPr>
    <w:rPr>
      <w:rFonts w:cs="Times New Roman"/>
    </w:rPr>
  </w:style>
  <w:style w:type="character" w:customStyle="1" w:styleId="af1">
    <w:name w:val="Основной текст Знак"/>
    <w:link w:val="af0"/>
    <w:uiPriority w:val="99"/>
    <w:semiHidden/>
    <w:rsid w:val="00CD5558"/>
    <w:rPr>
      <w:rFonts w:ascii="Arial" w:hAnsi="Arial" w:cs="Arial"/>
      <w:b/>
      <w:bCs/>
      <w:sz w:val="16"/>
      <w:szCs w:val="16"/>
    </w:rPr>
  </w:style>
  <w:style w:type="paragraph" w:styleId="af2">
    <w:name w:val="Plain Text"/>
    <w:basedOn w:val="a"/>
    <w:link w:val="af3"/>
    <w:rsid w:val="00CD5558"/>
    <w:pPr>
      <w:ind w:firstLine="720"/>
      <w:jc w:val="both"/>
    </w:pPr>
    <w:rPr>
      <w:rFonts w:ascii="Times New Roman" w:hAnsi="Times New Roman" w:cs="Times New Roman"/>
      <w:b w:val="0"/>
      <w:bCs w:val="0"/>
      <w:sz w:val="30"/>
      <w:szCs w:val="20"/>
    </w:rPr>
  </w:style>
  <w:style w:type="character" w:customStyle="1" w:styleId="af3">
    <w:name w:val="Текст Знак"/>
    <w:link w:val="af2"/>
    <w:rsid w:val="00CD5558"/>
    <w:rPr>
      <w:sz w:val="30"/>
    </w:rPr>
  </w:style>
  <w:style w:type="paragraph" w:customStyle="1" w:styleId="ConsNormal">
    <w:name w:val="ConsNormal"/>
    <w:rsid w:val="00CD55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94D2-CE36-40B3-9D50-C198BBDC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финансов Ростовской области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Бойко</dc:creator>
  <cp:lastModifiedBy>Пользователь</cp:lastModifiedBy>
  <cp:revision>2</cp:revision>
  <cp:lastPrinted>2022-08-10T11:46:00Z</cp:lastPrinted>
  <dcterms:created xsi:type="dcterms:W3CDTF">2023-08-29T08:21:00Z</dcterms:created>
  <dcterms:modified xsi:type="dcterms:W3CDTF">2023-08-29T08:21:00Z</dcterms:modified>
</cp:coreProperties>
</file>